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49" w:rsidRDefault="003F0F49" w:rsidP="003F0F49">
      <w:pPr>
        <w:spacing w:after="0" w:line="240" w:lineRule="auto"/>
        <w:rPr>
          <w:b/>
        </w:rPr>
      </w:pPr>
      <w:r w:rsidRPr="00B26BC4">
        <w:rPr>
          <w:b/>
        </w:rPr>
        <w:t>The Akron Press Cl</w:t>
      </w:r>
      <w:r>
        <w:rPr>
          <w:b/>
        </w:rPr>
        <w:t>ub Scholarship Program</w:t>
      </w:r>
    </w:p>
    <w:p w:rsidR="003F0F49" w:rsidRPr="00B26BC4" w:rsidRDefault="003F0F49" w:rsidP="003F0F49">
      <w:pPr>
        <w:spacing w:after="0" w:line="240" w:lineRule="auto"/>
        <w:rPr>
          <w:b/>
        </w:rPr>
      </w:pPr>
    </w:p>
    <w:p w:rsidR="003F0F49" w:rsidRDefault="003F0F49" w:rsidP="003F0F49">
      <w:pPr>
        <w:pStyle w:val="ListParagraph"/>
        <w:numPr>
          <w:ilvl w:val="0"/>
          <w:numId w:val="1"/>
        </w:numPr>
        <w:spacing w:after="0" w:line="240" w:lineRule="auto"/>
      </w:pPr>
      <w:r>
        <w:t xml:space="preserve">For undergraduate students only </w:t>
      </w:r>
    </w:p>
    <w:p w:rsidR="003F0F49" w:rsidRDefault="003F0F49" w:rsidP="003F0F49">
      <w:pPr>
        <w:pStyle w:val="ListParagraph"/>
        <w:numPr>
          <w:ilvl w:val="0"/>
          <w:numId w:val="1"/>
        </w:numPr>
        <w:spacing w:after="0" w:line="240" w:lineRule="auto"/>
      </w:pPr>
      <w:r>
        <w:t>Amount – varies by year</w:t>
      </w:r>
    </w:p>
    <w:p w:rsidR="003F0F49" w:rsidRDefault="003F0F49" w:rsidP="003F0F49">
      <w:pPr>
        <w:pStyle w:val="ListParagraph"/>
        <w:numPr>
          <w:ilvl w:val="0"/>
          <w:numId w:val="1"/>
        </w:numPr>
        <w:spacing w:after="0" w:line="240" w:lineRule="auto"/>
      </w:pPr>
      <w:r>
        <w:t>G.P.A. Requirement –</w:t>
      </w:r>
      <w:r w:rsidR="00193882">
        <w:t xml:space="preserve"> TBD</w:t>
      </w:r>
      <w:bookmarkStart w:id="0" w:name="_GoBack"/>
      <w:bookmarkEnd w:id="0"/>
    </w:p>
    <w:p w:rsidR="003F0F49" w:rsidRDefault="003F0F49" w:rsidP="003F0F49">
      <w:pPr>
        <w:pStyle w:val="ListParagraph"/>
        <w:numPr>
          <w:ilvl w:val="0"/>
          <w:numId w:val="1"/>
        </w:numPr>
        <w:spacing w:after="0" w:line="240" w:lineRule="auto"/>
      </w:pPr>
      <w:r>
        <w:t xml:space="preserve">Student Levels Eligible -- – all students who have been admitted to the </w:t>
      </w:r>
      <w:proofErr w:type="spellStart"/>
      <w:r>
        <w:t>Buchtel</w:t>
      </w:r>
      <w:proofErr w:type="spellEnd"/>
      <w:r>
        <w:t xml:space="preserve"> College and the School of Communication </w:t>
      </w:r>
      <w:r w:rsidRPr="003F0F49">
        <w:rPr>
          <w:rFonts w:eastAsia="Times New Roman" w:cs="Times New Roman"/>
          <w:szCs w:val="24"/>
        </w:rPr>
        <w:t>majoring in communications, journalism, or public relations at The University of Akron.</w:t>
      </w:r>
      <w:r>
        <w:t xml:space="preserve">.  </w:t>
      </w:r>
      <w:r w:rsidRPr="003F0F49">
        <w:rPr>
          <w:rFonts w:eastAsia="Times New Roman" w:cs="Times New Roman"/>
          <w:szCs w:val="24"/>
        </w:rPr>
        <w:t>To be eligible, a student must have junior or senior status at The University of Akron during the semester in which the award will be paid; demonstrate outstanding academic performance as evidenced by his or her academic transcript; be pursuing a declared major in communications, journalism, or public relations; and show professional promise through a track record of involvement in professional work or internships or student activities related to the field; samples of work, and an essay describing plans for a career in communications, journalism, or public relations.</w:t>
      </w:r>
      <w:r>
        <w:t xml:space="preserve"> </w:t>
      </w:r>
    </w:p>
    <w:p w:rsidR="003F0F49" w:rsidRDefault="003F0F49" w:rsidP="003F0F49">
      <w:pPr>
        <w:pStyle w:val="ListParagraph"/>
        <w:numPr>
          <w:ilvl w:val="0"/>
          <w:numId w:val="1"/>
        </w:numPr>
        <w:spacing w:after="0" w:line="240" w:lineRule="auto"/>
      </w:pPr>
      <w:r>
        <w:t>Distributed occasionally</w:t>
      </w:r>
    </w:p>
    <w:p w:rsidR="007C5016" w:rsidRDefault="003F0F49" w:rsidP="003F0F49">
      <w:pPr>
        <w:pStyle w:val="ListParagraph"/>
        <w:numPr>
          <w:ilvl w:val="0"/>
          <w:numId w:val="1"/>
        </w:numPr>
        <w:spacing w:after="0" w:line="240" w:lineRule="auto"/>
      </w:pPr>
      <w:r w:rsidRPr="003F0F49">
        <w:rPr>
          <w:rFonts w:eastAsia="Times New Roman" w:cs="Times New Roman"/>
          <w:szCs w:val="24"/>
        </w:rPr>
        <w:t xml:space="preserve">Renewable -- A student may receive the award a maximum of two times by going through the application and review process, but the award cannot be renewed automatically. </w:t>
      </w:r>
      <w:r w:rsidRPr="003F0F49">
        <w:rPr>
          <w:rFonts w:eastAsia="Times New Roman" w:cs="Times New Roman"/>
          <w:szCs w:val="24"/>
        </w:rPr>
        <w:br/>
      </w:r>
      <w:r>
        <w:t xml:space="preserve">Description -- </w:t>
      </w:r>
      <w:r w:rsidRPr="003F0F49">
        <w:rPr>
          <w:rFonts w:eastAsia="Times New Roman" w:cs="Times New Roman"/>
          <w:szCs w:val="24"/>
        </w:rPr>
        <w:t xml:space="preserve">The Akron Press Club Scholarship Program was created in 1999 by the board of The Akron Press Club to recognize Colleges and Universities within </w:t>
      </w:r>
      <w:proofErr w:type="gramStart"/>
      <w:r w:rsidRPr="003F0F49">
        <w:rPr>
          <w:rFonts w:eastAsia="Times New Roman" w:cs="Times New Roman"/>
          <w:szCs w:val="24"/>
        </w:rPr>
        <w:t>a five-county area that actively support</w:t>
      </w:r>
      <w:proofErr w:type="gramEnd"/>
      <w:r w:rsidRPr="003F0F49">
        <w:rPr>
          <w:rFonts w:eastAsia="Times New Roman" w:cs="Times New Roman"/>
          <w:szCs w:val="24"/>
        </w:rPr>
        <w:t xml:space="preserve"> the Press Club.  The Akron Press Club Scholarship will be promoted in all literature concerning awards and in presentations to prospective students. A member of the Press Club's Board will be present to make the award, and each annual award will be publicized by the University with prominent mention of The Akron Press Club.</w:t>
      </w:r>
    </w:p>
    <w:sectPr w:rsidR="007C5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D11A9"/>
    <w:multiLevelType w:val="hybridMultilevel"/>
    <w:tmpl w:val="71B8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49"/>
    <w:rsid w:val="00193882"/>
    <w:rsid w:val="003F0F49"/>
    <w:rsid w:val="007C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4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4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4</DocSecurity>
  <Lines>11</Lines>
  <Paragraphs>3</Paragraphs>
  <ScaleCrop>false</ScaleCrop>
  <Company>The University of Akron</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Reichert,Brenda</dc:creator>
  <cp:lastModifiedBy>Reichert,Brenda</cp:lastModifiedBy>
  <cp:revision>2</cp:revision>
  <dcterms:created xsi:type="dcterms:W3CDTF">2016-03-15T13:43:00Z</dcterms:created>
  <dcterms:modified xsi:type="dcterms:W3CDTF">2016-03-15T13:43:00Z</dcterms:modified>
</cp:coreProperties>
</file>